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E552C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体 检 须 知</w:t>
      </w:r>
    </w:p>
    <w:p w14:paraId="67BF76CB">
      <w:pPr>
        <w:rPr>
          <w:rFonts w:hint="eastAsia"/>
          <w:sz w:val="32"/>
          <w:szCs w:val="32"/>
        </w:rPr>
      </w:pPr>
    </w:p>
    <w:p w14:paraId="28E997C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为准确反映受检者身体的真实状况，请认真阅知并遵守以下事项：</w:t>
      </w:r>
    </w:p>
    <w:p w14:paraId="1C34AF6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1.均应到指定医院进行集中体检，其它医疗单位的检查结果一律无效。</w:t>
      </w:r>
    </w:p>
    <w:p w14:paraId="5034C4E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2.严禁弄虚作假、冒名顶替；如隐瞒病史影响体检结果的，后果自负。</w:t>
      </w:r>
    </w:p>
    <w:p w14:paraId="448F042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3.体检前一天请注意休息，勿熬夜，不要饮酒，避免剧烈运动。</w:t>
      </w:r>
    </w:p>
    <w:p w14:paraId="57670F5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4.体检当天需进行采血、B超等检查，请在受检前禁食8—12小时。</w:t>
      </w:r>
    </w:p>
    <w:p w14:paraId="332BB9A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5.女性受检者月经期间请勿做妇科及尿液检查，待经期完毕后再补检；怀孕或可能已受孕者，事先告知医护人员，勿做X光（DR数码胸片）检查。</w:t>
      </w:r>
    </w:p>
    <w:p w14:paraId="2B90656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6.请配合医生认真检查所有项目，勿漏检。若自动放弃某一检查项目，将会影响对您的聘用。</w:t>
      </w:r>
    </w:p>
    <w:p w14:paraId="64BC4122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7.体检医师可根据实际需要，增加必要的相应检查、检验项目。</w:t>
      </w:r>
      <w:bookmarkStart w:id="0" w:name="_GoBack"/>
      <w:bookmarkEnd w:id="0"/>
    </w:p>
    <w:p w14:paraId="64E2467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8.如对体检结果有疑义，请按有关规定办理。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324934FF"/>
    <w:rsid w:val="11AB4798"/>
    <w:rsid w:val="3249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316</Characters>
  <Lines>0</Lines>
  <Paragraphs>0</Paragraphs>
  <TotalTime>5</TotalTime>
  <ScaleCrop>false</ScaleCrop>
  <LinksUpToDate>false</LinksUpToDate>
  <CharactersWithSpaces>323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2025-09-12T00:50:00Z</dcterms:created>
  <dc:creator>WPS_1696605480</dc:creator>
  <cp:lastModifiedBy>WPS_1696605480</cp:lastModifiedBy>
  <dcterms:modified xsi:type="dcterms:W3CDTF">2026-08-17T09:52:59Z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E6F00500C1FC4F3292FF77F66B76D3AD_13</vt:lpwstr>
  </property>
</Properties>
</file>